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72CDC">
      <w:pPr>
        <w:pStyle w:val="2"/>
        <w:keepNext w:val="0"/>
        <w:keepLines w:val="0"/>
        <w:widowControl/>
        <w:suppressLineNumbers w:val="0"/>
        <w:shd w:val="clear" w:color="auto" w:fill="FFFFFF"/>
        <w:spacing w:before="0" w:beforeAutospacing="0" w:after="105" w:afterAutospacing="0" w:line="18" w:lineRule="atLeast"/>
        <w:ind w:lef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北海威正金融护卫有限公司</w:t>
      </w:r>
    </w:p>
    <w:p w14:paraId="1ED3FD83">
      <w:pPr>
        <w:snapToGrid w:val="0"/>
        <w:spacing w:before="165" w:beforeLines="50" w:line="360" w:lineRule="auto"/>
        <w:ind w:firstLine="3915" w:firstLineChars="1300"/>
        <w:jc w:val="both"/>
        <w:rPr>
          <w:rFonts w:hint="eastAsia" w:hAnsi="宋体" w:cs="宋体"/>
          <w:b/>
          <w:bCs/>
          <w:sz w:val="30"/>
          <w:szCs w:val="30"/>
          <w:lang w:eastAsia="zh-CN"/>
        </w:rPr>
      </w:pPr>
      <w:r>
        <w:rPr>
          <w:rFonts w:hint="eastAsia" w:hAnsi="宋体" w:cs="宋体"/>
          <w:b/>
          <w:bCs/>
          <w:sz w:val="30"/>
          <w:szCs w:val="30"/>
          <w:lang w:eastAsia="zh-CN"/>
        </w:rPr>
        <w:t>北海威正金融护卫有限公司防护装备采购项目</w:t>
      </w:r>
    </w:p>
    <w:p w14:paraId="71F6E05F">
      <w:pPr>
        <w:pStyle w:val="2"/>
        <w:keepNext w:val="0"/>
        <w:keepLines w:val="0"/>
        <w:widowControl/>
        <w:suppressLineNumbers w:val="0"/>
        <w:shd w:val="clear" w:color="auto" w:fill="FFFFFF"/>
        <w:spacing w:before="0" w:beforeAutospacing="0" w:after="105" w:afterAutospacing="0" w:line="18" w:lineRule="atLeast"/>
        <w:ind w:left="0" w:firstLine="0"/>
        <w:jc w:val="center"/>
        <w:rPr>
          <w:rFonts w:hint="eastAsia" w:ascii="微软雅黑" w:hAnsi="微软雅黑" w:eastAsia="宋体" w:cs="微软雅黑"/>
          <w:i w:val="0"/>
          <w:iCs w:val="0"/>
          <w:caps w:val="0"/>
          <w:color w:val="333333"/>
          <w:spacing w:val="0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市场调研</w:t>
      </w:r>
      <w:r>
        <w:rPr>
          <w:rFonts w:hint="eastAsia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询价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公告</w:t>
      </w:r>
      <w:r>
        <w:rPr>
          <w:rFonts w:hint="eastAsia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</w:t>
      </w:r>
    </w:p>
    <w:p w14:paraId="6EBA68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379DCC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9E527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580DE2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1CDE3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B099D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3852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467DB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31E9BC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A427D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7B3036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18B1B9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附件1：采购需求</w:t>
      </w:r>
    </w:p>
    <w:tbl>
      <w:tblPr>
        <w:tblStyle w:val="4"/>
        <w:tblW w:w="142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112"/>
        <w:gridCol w:w="844"/>
        <w:gridCol w:w="1162"/>
        <w:gridCol w:w="7581"/>
        <w:gridCol w:w="2675"/>
      </w:tblGrid>
      <w:tr w14:paraId="48A10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AF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C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品名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E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7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参数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4E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产品图片</w:t>
            </w:r>
          </w:p>
        </w:tc>
      </w:tr>
      <w:tr w14:paraId="47BEB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8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5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防弹头盔 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49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24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</w:t>
            </w:r>
          </w:p>
        </w:tc>
        <w:tc>
          <w:tcPr>
            <w:tcW w:w="7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91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《GA293-2012警用防弹头盔》标准，2级防弹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，，重量不超过1.6kg，各询价报价供应商按实际提供参数（如型号、材质构造、防弹性能、颜色、尺寸、质保期限、保险期限、保险金额等）。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FB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drawing>
                <wp:inline distT="0" distB="0" distL="114300" distR="114300">
                  <wp:extent cx="1602740" cy="1454785"/>
                  <wp:effectExtent l="0" t="0" r="16510" b="12065"/>
                  <wp:docPr id="5" name="图片 4" descr="PE防弹头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PE防弹头盔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2702" r="10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740" cy="1454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BD6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8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6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8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18030" w:hAnsi="方正仿宋_GB18030" w:eastAsia="方正仿宋_GB18030" w:cs="方正仿宋_GB1803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防弹衣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6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F6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执行标准《GB45834-2025警用防弹衣》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，防护级别为三级，重量不超过2.6kg，各询价报价供应商按实际提供参数如型号、材质构造、防弹性能、、颜色、防护面积、质保期限、保险期限、保险金额等）。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94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drawing>
                <wp:inline distT="0" distB="0" distL="114300" distR="114300">
                  <wp:extent cx="1591310" cy="1654810"/>
                  <wp:effectExtent l="0" t="0" r="8890" b="2540"/>
                  <wp:docPr id="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310" cy="165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F2B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6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64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1、以上报价批量发货含税含物流或普通快递运费。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F74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884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16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A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2、以上产品为常规产品，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必须满足参数要求。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对于不同型号或者颜色，需要单独进行定制。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80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E9964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eastAsia="宋体" w:cs="Times New Roman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eastAsia="宋体" w:cs="Times New Roman"/>
          <w:b/>
          <w:bCs/>
          <w:sz w:val="28"/>
          <w:szCs w:val="28"/>
          <w:lang w:val="en-US" w:eastAsia="zh-CN"/>
        </w:rPr>
        <w:t>附件2：北海威正金融护卫有限公司防护装备采购项目询价方案报价表</w:t>
      </w:r>
    </w:p>
    <w:tbl>
      <w:tblPr>
        <w:tblStyle w:val="4"/>
        <w:tblW w:w="1425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520"/>
        <w:gridCol w:w="2203"/>
        <w:gridCol w:w="1450"/>
        <w:gridCol w:w="1119"/>
        <w:gridCol w:w="1125"/>
        <w:gridCol w:w="1203"/>
        <w:gridCol w:w="1085"/>
        <w:gridCol w:w="1229"/>
        <w:gridCol w:w="1633"/>
        <w:gridCol w:w="967"/>
      </w:tblGrid>
      <w:tr w14:paraId="317AC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F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97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报名厂家或供应商名称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8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6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FF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进口/国产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B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(元)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6A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87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期（不少于5年）、保险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限及保险保额（万元）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9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95C5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1C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F005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53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CA6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94FB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2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2C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5631A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CC5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5E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436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D5F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8C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6562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3BE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F22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2D4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2C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0B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9F27D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99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96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325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695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68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E8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690F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EF6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3D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F625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6C0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063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BB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171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5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采购预算价（元）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A967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428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4CA9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E0E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71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9956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91947">
            <w:pPr>
              <w:tabs>
                <w:tab w:val="left" w:pos="287"/>
              </w:tabs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151500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8B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011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7169D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</w:p>
    <w:p w14:paraId="18ECA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 报价单位名称（加盖公章）：</w:t>
      </w:r>
    </w:p>
    <w:p w14:paraId="418D6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 联系人：</w:t>
      </w:r>
    </w:p>
    <w:p w14:paraId="4E1FE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 联系电话：</w:t>
      </w:r>
    </w:p>
    <w:p w14:paraId="590AE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                       报价日期：</w:t>
      </w:r>
    </w:p>
    <w:p w14:paraId="014B9372"/>
    <w:sectPr>
      <w:pgSz w:w="16838" w:h="11906" w:orient="landscape"/>
      <w:pgMar w:top="1293" w:right="1423" w:bottom="1293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18030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9FE2394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42C7F"/>
    <w:rsid w:val="3EB24601"/>
    <w:rsid w:val="5974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</Words>
  <Characters>52</Characters>
  <Lines>0</Lines>
  <Paragraphs>0</Paragraphs>
  <TotalTime>6</TotalTime>
  <ScaleCrop>false</ScaleCrop>
  <LinksUpToDate>false</LinksUpToDate>
  <CharactersWithSpaces>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2026-10-19T09:57:00Z</dcterms:created>
  <dc:creator>Administrator</dc:creator>
  <cp:lastModifiedBy>Administrator</cp:lastModifiedBy>
  <dcterms:modified xsi:type="dcterms:W3CDTF">2026-10-20T07:50:02Z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F3F0DF6BE3CD47BC9ECB260B5BB5B596_11</vt:lpwstr>
  </property>
  <property fmtid="{D5CDD505-2E9C-101B-9397-08002B2CF9AE}" pid="4" name="KSOTemplateDocerSaveRecord">
    <vt:lpwstr>eyJoZGlkIjoiODVlYzBkYzZkM2IxN2U0M2VhNzFlOTBlZmY5YzhhOTkiLCJ1c2VySWQiOiI1OTA5ODE1MTcifQ==</vt:lpwstr>
  </property>
</Properties>
</file>